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4CE3" w14:textId="59B7391D" w:rsidR="006560BB" w:rsidRDefault="00B87C42" w:rsidP="00B87C42">
      <w:pPr>
        <w:pStyle w:val="Title"/>
      </w:pPr>
      <w:bookmarkStart w:id="0" w:name="_GoBack"/>
      <w:bookmarkEnd w:id="0"/>
      <w:r w:rsidRPr="005906B2">
        <w:t>Beleidsplan S</w:t>
      </w:r>
      <w:r w:rsidR="00204EDD">
        <w:t>tichting Onderzoek</w:t>
      </w:r>
      <w:r w:rsidRPr="005906B2">
        <w:t xml:space="preserve"> Scholekster</w:t>
      </w:r>
    </w:p>
    <w:p w14:paraId="020EFAF5" w14:textId="02FA6219" w:rsidR="00A97FC0" w:rsidRPr="005906B2" w:rsidRDefault="00F53C0E" w:rsidP="00B87C42">
      <w:pPr>
        <w:pStyle w:val="Title"/>
      </w:pPr>
      <w:r>
        <w:rPr>
          <w:sz w:val="44"/>
          <w:szCs w:val="44"/>
        </w:rPr>
        <w:t xml:space="preserve">Vastgesteld op </w:t>
      </w:r>
      <w:r w:rsidR="00B87C42" w:rsidRPr="005906B2">
        <w:rPr>
          <w:sz w:val="44"/>
          <w:szCs w:val="44"/>
        </w:rPr>
        <w:t>2019/1</w:t>
      </w:r>
      <w:r w:rsidR="00204EDD">
        <w:rPr>
          <w:sz w:val="44"/>
          <w:szCs w:val="44"/>
        </w:rPr>
        <w:t>1/1</w:t>
      </w:r>
      <w:r w:rsidR="002C283A">
        <w:rPr>
          <w:sz w:val="44"/>
          <w:szCs w:val="44"/>
        </w:rPr>
        <w:t>1</w:t>
      </w:r>
    </w:p>
    <w:p w14:paraId="13BE4300" w14:textId="37E2C4A8" w:rsidR="00B87C42" w:rsidRPr="005906B2" w:rsidRDefault="00204EDD" w:rsidP="00B87C42">
      <w:pPr>
        <w:pStyle w:val="Heading1"/>
      </w:pPr>
      <w:r>
        <w:t>Stichting</w:t>
      </w:r>
    </w:p>
    <w:p w14:paraId="0F80077A" w14:textId="23C9B659" w:rsidR="006560BB" w:rsidRDefault="00B87C42" w:rsidP="00B87C42">
      <w:r w:rsidRPr="005906B2">
        <w:t>Stichting Onderzoek Scholekster is opgericht in 2019</w:t>
      </w:r>
      <w:r w:rsidR="006560BB">
        <w:t xml:space="preserve"> en is ingeschreven bij de </w:t>
      </w:r>
      <w:r w:rsidR="00F11F7F">
        <w:t>K</w:t>
      </w:r>
      <w:r w:rsidR="006560BB">
        <w:t xml:space="preserve">amer van </w:t>
      </w:r>
      <w:r w:rsidR="00F11F7F">
        <w:t>K</w:t>
      </w:r>
      <w:r w:rsidR="006560BB">
        <w:t>oophandel onder nummer 74489909</w:t>
      </w:r>
      <w:r w:rsidRPr="005906B2">
        <w:t xml:space="preserve">. </w:t>
      </w:r>
      <w:r w:rsidR="006560BB">
        <w:t xml:space="preserve">RSIN </w:t>
      </w:r>
      <w:r w:rsidR="00F11F7F">
        <w:t>859921785</w:t>
      </w:r>
      <w:r w:rsidR="006560BB">
        <w:t>.</w:t>
      </w:r>
      <w:r w:rsidR="00F11F7F">
        <w:t xml:space="preserve"> Triodos bank: NL65 TRIO 0379 6568 68 t.n.v. </w:t>
      </w:r>
      <w:proofErr w:type="spellStart"/>
      <w:r w:rsidR="00F11F7F">
        <w:t>Stg</w:t>
      </w:r>
      <w:proofErr w:type="spellEnd"/>
      <w:r w:rsidR="00F11F7F">
        <w:t xml:space="preserve"> Onderzoek </w:t>
      </w:r>
      <w:proofErr w:type="spellStart"/>
      <w:r w:rsidR="00F11F7F">
        <w:t>Scholekste</w:t>
      </w:r>
      <w:proofErr w:type="spellEnd"/>
      <w:r w:rsidR="00F11F7F">
        <w:t xml:space="preserve">. </w:t>
      </w:r>
      <w:r w:rsidR="00C4481E">
        <w:t>E</w:t>
      </w:r>
      <w:r w:rsidR="00F11F7F">
        <w:t xml:space="preserve">mail </w:t>
      </w:r>
      <w:r w:rsidR="00C4481E">
        <w:t>SOS</w:t>
      </w:r>
      <w:r w:rsidR="00F11F7F">
        <w:t>scholekster@gmail.com</w:t>
      </w:r>
      <w:r w:rsidR="00C4481E">
        <w:t>.</w:t>
      </w:r>
    </w:p>
    <w:p w14:paraId="4578B400" w14:textId="406FA7CC" w:rsidR="006560BB" w:rsidRDefault="006560BB" w:rsidP="00B87C42">
      <w:r>
        <w:t>Het bestuur bestaat uit:</w:t>
      </w:r>
    </w:p>
    <w:p w14:paraId="16850737" w14:textId="336B48DB" w:rsidR="006560BB" w:rsidRDefault="006560BB" w:rsidP="006560BB">
      <w:pPr>
        <w:pStyle w:val="ListParagraph"/>
        <w:numPr>
          <w:ilvl w:val="0"/>
          <w:numId w:val="4"/>
        </w:numPr>
      </w:pPr>
      <w:r>
        <w:t>Bruno J. Ens – voorzitter</w:t>
      </w:r>
    </w:p>
    <w:p w14:paraId="26EC3715" w14:textId="57BF53E9" w:rsidR="006560BB" w:rsidRDefault="006560BB" w:rsidP="006560BB">
      <w:pPr>
        <w:pStyle w:val="ListParagraph"/>
        <w:numPr>
          <w:ilvl w:val="0"/>
          <w:numId w:val="4"/>
        </w:numPr>
      </w:pPr>
      <w:r>
        <w:t>J</w:t>
      </w:r>
      <w:r w:rsidR="00B13380">
        <w:t>enny</w:t>
      </w:r>
      <w:r>
        <w:t xml:space="preserve"> </w:t>
      </w:r>
      <w:r w:rsidR="002C283A">
        <w:t xml:space="preserve">S.M. </w:t>
      </w:r>
      <w:r>
        <w:t>Cremer - secretaris</w:t>
      </w:r>
    </w:p>
    <w:p w14:paraId="07929E35" w14:textId="169C98D0" w:rsidR="006560BB" w:rsidRDefault="00B13380" w:rsidP="006560BB">
      <w:pPr>
        <w:pStyle w:val="ListParagraph"/>
        <w:numPr>
          <w:ilvl w:val="0"/>
          <w:numId w:val="4"/>
        </w:numPr>
      </w:pPr>
      <w:r>
        <w:t>J</w:t>
      </w:r>
      <w:r w:rsidR="006560BB">
        <w:t>acob Jan de Vries – penningmeester</w:t>
      </w:r>
    </w:p>
    <w:p w14:paraId="304FD912" w14:textId="21380A27" w:rsidR="006560BB" w:rsidRDefault="006560BB" w:rsidP="006560BB">
      <w:pPr>
        <w:pStyle w:val="ListParagraph"/>
        <w:numPr>
          <w:ilvl w:val="0"/>
          <w:numId w:val="4"/>
        </w:numPr>
      </w:pPr>
      <w:r>
        <w:t>John F. Brands – algemeen bestuurslid</w:t>
      </w:r>
    </w:p>
    <w:p w14:paraId="7912149C" w14:textId="30741BA9" w:rsidR="00B70393" w:rsidRDefault="00B70393" w:rsidP="00B70393">
      <w:r>
        <w:t>De stichting heeft geen winstoogmerk en bestuurders ontvangen geen beloning voor hun werkzaamheden.</w:t>
      </w:r>
    </w:p>
    <w:p w14:paraId="00F44ADD" w14:textId="24EAC5DE" w:rsidR="00B87C42" w:rsidRPr="005906B2" w:rsidRDefault="00B87C42" w:rsidP="00B87C42">
      <w:r w:rsidRPr="005906B2">
        <w:t>Dit beleidsplan beschrijft de doelstelling en de te verrichten werkzaamheden voor de jaren 2019 t/m 2022.</w:t>
      </w:r>
      <w:r w:rsidR="00873A6C">
        <w:t xml:space="preserve"> </w:t>
      </w:r>
    </w:p>
    <w:p w14:paraId="553BCD9E" w14:textId="3080F58C" w:rsidR="00B87C42" w:rsidRPr="005906B2" w:rsidRDefault="00B87C42" w:rsidP="00B87C42">
      <w:pPr>
        <w:pStyle w:val="Heading1"/>
      </w:pPr>
      <w:r w:rsidRPr="005906B2">
        <w:t>Doelstelling en te verrichten werkzaamheden</w:t>
      </w:r>
    </w:p>
    <w:p w14:paraId="116B5B49" w14:textId="4C092025" w:rsidR="00873A6C" w:rsidRDefault="00B87C42" w:rsidP="00B87C42">
      <w:r w:rsidRPr="005906B2">
        <w:t xml:space="preserve">De Stichting Onderzoek Scholekster stelt zich ten doel onderzoek aan Scholeksters </w:t>
      </w:r>
      <w:r w:rsidR="00B2233B" w:rsidRPr="005906B2">
        <w:t xml:space="preserve">te stimuleren en </w:t>
      </w:r>
      <w:r w:rsidR="005906B2" w:rsidRPr="005906B2">
        <w:t xml:space="preserve">de bescherming te verbeteren. </w:t>
      </w:r>
      <w:r w:rsidR="00873A6C">
        <w:t xml:space="preserve">Uiteindelijke doel is om </w:t>
      </w:r>
      <w:r w:rsidR="00C57E63">
        <w:t xml:space="preserve">de neergaande trend </w:t>
      </w:r>
      <w:r w:rsidR="00F53C0E">
        <w:t xml:space="preserve">van deze soort </w:t>
      </w:r>
      <w:r w:rsidR="00C57E63">
        <w:t>in Nederland t</w:t>
      </w:r>
      <w:r w:rsidR="00C4481E">
        <w:t>e</w:t>
      </w:r>
      <w:r w:rsidR="00C57E63">
        <w:t xml:space="preserve"> keren.</w:t>
      </w:r>
    </w:p>
    <w:p w14:paraId="7EE42CDE" w14:textId="257B78DC" w:rsidR="00D228C5" w:rsidRDefault="005906B2" w:rsidP="00B87C42">
      <w:r w:rsidRPr="005906B2">
        <w:t xml:space="preserve">In de komende jaren richt de aandacht zich </w:t>
      </w:r>
      <w:r w:rsidR="00C4481E">
        <w:t xml:space="preserve">daarom </w:t>
      </w:r>
      <w:r w:rsidRPr="005906B2">
        <w:t>op de Scholeksters die in Nederland broeden, doortrekken en overwinteren.</w:t>
      </w:r>
      <w:r w:rsidR="00B06B8F">
        <w:t xml:space="preserve"> </w:t>
      </w:r>
      <w:r w:rsidR="00D228C5">
        <w:t>Omdat de Scholeksters zich niets aantrekken van landsgrenzen zullen we daar waar nodig ook samenwerkingsverbanden op internationaal niveau aangaan.</w:t>
      </w:r>
    </w:p>
    <w:p w14:paraId="5E58D0D4" w14:textId="41D053BC" w:rsidR="00B87C42" w:rsidRDefault="00B06B8F" w:rsidP="00B87C42">
      <w:r>
        <w:t>Hiervoor worden de volgende werkzaamheden voorzien</w:t>
      </w:r>
      <w:r w:rsidR="00CC7D47">
        <w:t>.</w:t>
      </w:r>
    </w:p>
    <w:p w14:paraId="702931DB" w14:textId="55080E00" w:rsidR="00CC7D47" w:rsidRDefault="00CC7D47" w:rsidP="00CC7D47">
      <w:pPr>
        <w:pStyle w:val="Heading2"/>
      </w:pPr>
      <w:r>
        <w:t xml:space="preserve">Bedreigingen in kaart brengen </w:t>
      </w:r>
      <w:r w:rsidRPr="00CC7D47">
        <w:t>en beschermingsmaatregelen voorstellen en/of initiëren</w:t>
      </w:r>
    </w:p>
    <w:p w14:paraId="6D144CDE" w14:textId="724A2AC1" w:rsidR="00CC7D47" w:rsidRDefault="00CC7D47" w:rsidP="00CC7D47">
      <w:pPr>
        <w:pStyle w:val="ListParagraph"/>
        <w:numPr>
          <w:ilvl w:val="1"/>
          <w:numId w:val="3"/>
        </w:numPr>
        <w:ind w:left="360"/>
      </w:pPr>
      <w:r>
        <w:t>Kritisch volgen van activiteiten en ontwikkelingen in de broed- en overwinteringsgebieden die een bedreiging kunnen zijn voor de scholeksterpopulatie.</w:t>
      </w:r>
    </w:p>
    <w:p w14:paraId="3ED5DE87" w14:textId="77777777" w:rsidR="00CC7D47" w:rsidRDefault="00CC7D47" w:rsidP="00CC7D47">
      <w:pPr>
        <w:pStyle w:val="ListParagraph"/>
        <w:numPr>
          <w:ilvl w:val="1"/>
          <w:numId w:val="3"/>
        </w:numPr>
        <w:ind w:left="360"/>
      </w:pPr>
      <w:r>
        <w:t>Beschermingsactiviteiten initiëren waar en wanneer gepast. Indien middelen van de Stichting toereikend zijn hier ook financiële ondersteuning aan verlenen.</w:t>
      </w:r>
    </w:p>
    <w:p w14:paraId="2DC6C0E1" w14:textId="77777777" w:rsidR="00CC7D47" w:rsidRDefault="00CC7D47" w:rsidP="00CC7D47">
      <w:pPr>
        <w:pStyle w:val="ListParagraph"/>
        <w:numPr>
          <w:ilvl w:val="1"/>
          <w:numId w:val="3"/>
        </w:numPr>
        <w:ind w:left="360"/>
      </w:pPr>
      <w:r>
        <w:t>Meer aandacht vragen voor de bescherming als weidevogel. Scholeksters broeden laat en vaak wordt de nestbescherming al gestopt voordat de laatste scholeksters hebben gelegd. Daarnaast verdient het aanbeveling als er meer aandacht komt voor bescherming in de kuikenfase.</w:t>
      </w:r>
    </w:p>
    <w:p w14:paraId="3CE2376E" w14:textId="3F91E4F5" w:rsidR="00CC7D47" w:rsidRDefault="00CC7D47" w:rsidP="00CC7D47">
      <w:pPr>
        <w:pStyle w:val="ListParagraph"/>
        <w:numPr>
          <w:ilvl w:val="1"/>
          <w:numId w:val="3"/>
        </w:numPr>
        <w:ind w:left="360"/>
      </w:pPr>
      <w:r>
        <w:t>Ondersteunen van bescherming van scholeksters in het stedelijk gebied middels het initiatief “Scholeksters op het dak”</w:t>
      </w:r>
    </w:p>
    <w:p w14:paraId="26B3F507" w14:textId="77777777" w:rsidR="00CC7D47" w:rsidRDefault="00CC7D47" w:rsidP="00CC7D47">
      <w:pPr>
        <w:pStyle w:val="Heading2"/>
      </w:pPr>
      <w:r>
        <w:t>Onderzoek stimuleren en coördineren</w:t>
      </w:r>
    </w:p>
    <w:p w14:paraId="60CBC8F6" w14:textId="77777777" w:rsidR="00CC7D47" w:rsidRDefault="00CC7D47" w:rsidP="00CC7D47">
      <w:pPr>
        <w:pStyle w:val="ListParagraph"/>
        <w:numPr>
          <w:ilvl w:val="1"/>
          <w:numId w:val="3"/>
        </w:numPr>
        <w:ind w:left="360"/>
      </w:pPr>
      <w:r>
        <w:t>Stimuleren dat verzamelde gegevens worden geanalyseerd en gepubliceerd. Leggen van verbanden tussen afzonderlijke onderzoeksprojecten waar gepast. Indien middelen van de Stichting toereikend zijn hier ook financiële ondersteuning aan verlenen</w:t>
      </w:r>
    </w:p>
    <w:p w14:paraId="04E960C9" w14:textId="2C3C369A" w:rsidR="00CC7D47" w:rsidRDefault="00CC7D47" w:rsidP="00CC7D47">
      <w:pPr>
        <w:pStyle w:val="ListParagraph"/>
        <w:numPr>
          <w:ilvl w:val="1"/>
          <w:numId w:val="3"/>
        </w:numPr>
        <w:ind w:left="360"/>
      </w:pPr>
      <w:r>
        <w:t>Bijdragen aan eventuele fondsenwerving voor onderzoeksprojecten die gebruik maken van het netwerk van vrijwilligers en de door vrijwilligers verzamelde gegevens</w:t>
      </w:r>
    </w:p>
    <w:p w14:paraId="42995193" w14:textId="77777777" w:rsidR="00CC7D47" w:rsidRDefault="00CC7D47" w:rsidP="00CC7D47">
      <w:pPr>
        <w:pStyle w:val="ListParagraph"/>
        <w:numPr>
          <w:ilvl w:val="1"/>
          <w:numId w:val="3"/>
        </w:numPr>
        <w:ind w:left="360"/>
      </w:pPr>
      <w:r>
        <w:lastRenderedPageBreak/>
        <w:t xml:space="preserve">Vrijwillige </w:t>
      </w:r>
      <w:proofErr w:type="spellStart"/>
      <w:r>
        <w:t>ringers</w:t>
      </w:r>
      <w:proofErr w:type="spellEnd"/>
      <w:r>
        <w:t xml:space="preserve"> ondersteunen en begeleiden</w:t>
      </w:r>
    </w:p>
    <w:p w14:paraId="0EDB5357" w14:textId="77777777" w:rsidR="00CC7D47" w:rsidRDefault="00CC7D47" w:rsidP="00CC7D47">
      <w:pPr>
        <w:pStyle w:val="ListParagraph"/>
        <w:numPr>
          <w:ilvl w:val="2"/>
          <w:numId w:val="3"/>
        </w:numPr>
        <w:ind w:left="900"/>
      </w:pPr>
      <w:r>
        <w:t>Jaarlijks inventariseren van behoefte aan metalen VT-ringen en kleurringen bij de ringgroepen.</w:t>
      </w:r>
    </w:p>
    <w:p w14:paraId="0F18E968" w14:textId="77777777" w:rsidR="00CC7D47" w:rsidRDefault="00CC7D47" w:rsidP="00CC7D47">
      <w:pPr>
        <w:pStyle w:val="ListParagraph"/>
        <w:numPr>
          <w:ilvl w:val="2"/>
          <w:numId w:val="3"/>
        </w:numPr>
        <w:ind w:left="900"/>
      </w:pPr>
      <w:r>
        <w:t>Op basis van behoefte metalen VT-ringen en kleurringen aanschaffen en verdelen onder de ringgroepen</w:t>
      </w:r>
    </w:p>
    <w:p w14:paraId="49BEE21E" w14:textId="77777777" w:rsidR="00CC7D47" w:rsidRDefault="00CC7D47" w:rsidP="00CC7D47">
      <w:pPr>
        <w:pStyle w:val="ListParagraph"/>
        <w:numPr>
          <w:ilvl w:val="2"/>
          <w:numId w:val="3"/>
        </w:numPr>
        <w:ind w:left="900"/>
      </w:pPr>
      <w:r>
        <w:t>Handleiding opstellen over vangmethoden en het aanbrengen van kleurringen</w:t>
      </w:r>
    </w:p>
    <w:p w14:paraId="3AF5809A" w14:textId="77777777" w:rsidR="00CC7D47" w:rsidRDefault="00CC7D47" w:rsidP="00CC7D47">
      <w:pPr>
        <w:pStyle w:val="ListParagraph"/>
        <w:numPr>
          <w:ilvl w:val="2"/>
          <w:numId w:val="3"/>
        </w:numPr>
        <w:ind w:left="900"/>
      </w:pPr>
      <w:r>
        <w:t>Handleiding opstellen voor het nemen van biometrische maten</w:t>
      </w:r>
    </w:p>
    <w:p w14:paraId="69666C3B" w14:textId="77777777" w:rsidR="00385B3F" w:rsidRDefault="00385B3F" w:rsidP="00385B3F">
      <w:pPr>
        <w:pStyle w:val="ListParagraph"/>
        <w:numPr>
          <w:ilvl w:val="1"/>
          <w:numId w:val="3"/>
        </w:numPr>
        <w:ind w:left="360"/>
      </w:pPr>
      <w:r>
        <w:t>Vrijwillige waarnemers ondersteunen en begeleiden</w:t>
      </w:r>
    </w:p>
    <w:p w14:paraId="1952F1EC" w14:textId="77777777" w:rsidR="00385B3F" w:rsidRDefault="00385B3F" w:rsidP="00385B3F">
      <w:pPr>
        <w:pStyle w:val="ListParagraph"/>
        <w:numPr>
          <w:ilvl w:val="2"/>
          <w:numId w:val="3"/>
        </w:numPr>
        <w:ind w:left="900"/>
      </w:pPr>
      <w:r>
        <w:t xml:space="preserve">Waarnemingen van </w:t>
      </w:r>
      <w:proofErr w:type="spellStart"/>
      <w:r>
        <w:t>gekleurringde</w:t>
      </w:r>
      <w:proofErr w:type="spellEnd"/>
      <w:r>
        <w:t xml:space="preserve"> scholeksters kunnen worden ingevoerd in een website, eind 2019/begin 2020 zal de overstap gemaakt naar een nieuwe website (van </w:t>
      </w:r>
      <w:proofErr w:type="spellStart"/>
      <w:r>
        <w:t>Wadertrack</w:t>
      </w:r>
      <w:proofErr w:type="spellEnd"/>
      <w:r>
        <w:t xml:space="preserve"> naar </w:t>
      </w:r>
      <w:proofErr w:type="spellStart"/>
      <w:r>
        <w:t>Submit</w:t>
      </w:r>
      <w:proofErr w:type="spellEnd"/>
      <w:r>
        <w:t xml:space="preserve"> CR-</w:t>
      </w:r>
      <w:proofErr w:type="spellStart"/>
      <w:r>
        <w:t>birding</w:t>
      </w:r>
      <w:proofErr w:type="spellEnd"/>
      <w:r>
        <w:t>). Deze overstap wordt betaald vanuit het door TTW gefinancierde onderzoeksproject CHIRP. De overstap zal veel communicatie met de vrijwillige waarnemers vereisen en handleidingen zullen herschreven moeten worden.</w:t>
      </w:r>
    </w:p>
    <w:p w14:paraId="1E17A016" w14:textId="77777777" w:rsidR="00385B3F" w:rsidRDefault="00385B3F" w:rsidP="00385B3F">
      <w:pPr>
        <w:pStyle w:val="ListParagraph"/>
        <w:numPr>
          <w:ilvl w:val="2"/>
          <w:numId w:val="3"/>
        </w:numPr>
        <w:ind w:left="900"/>
      </w:pPr>
      <w:r>
        <w:t xml:space="preserve">Met ingang van 2020 jaarlijkse financiële bijdrage voor het in de lucht houden van de waarnemings-website  </w:t>
      </w:r>
      <w:hyperlink r:id="rId11" w:history="1">
        <w:r w:rsidRPr="00385B3F">
          <w:t>www.submit.cr-birding.org</w:t>
        </w:r>
      </w:hyperlink>
      <w:r>
        <w:t>.</w:t>
      </w:r>
    </w:p>
    <w:p w14:paraId="0B652C0F" w14:textId="77777777" w:rsidR="00385B3F" w:rsidRDefault="00385B3F" w:rsidP="00385B3F">
      <w:pPr>
        <w:pStyle w:val="ListParagraph"/>
        <w:numPr>
          <w:ilvl w:val="2"/>
          <w:numId w:val="3"/>
        </w:numPr>
        <w:ind w:left="900"/>
      </w:pPr>
      <w:r>
        <w:t xml:space="preserve">Inventariseren van wensen van </w:t>
      </w:r>
      <w:proofErr w:type="spellStart"/>
      <w:r>
        <w:t>ringers</w:t>
      </w:r>
      <w:proofErr w:type="spellEnd"/>
      <w:r>
        <w:t xml:space="preserve"> en waarnemers m.b.t. het verbeteren van de waarnemings-website </w:t>
      </w:r>
      <w:hyperlink r:id="rId12" w:history="1">
        <w:r w:rsidRPr="00385B3F">
          <w:t>www.submit.cr-birding.org</w:t>
        </w:r>
      </w:hyperlink>
      <w:r>
        <w:t xml:space="preserve"> en fondsen verzamelen om de noodzakelijke aanpassingen in het programma te laten doen</w:t>
      </w:r>
    </w:p>
    <w:p w14:paraId="6DF4866E" w14:textId="5900AAF1" w:rsidR="00A511A5" w:rsidRDefault="005906B2" w:rsidP="00385B3F">
      <w:pPr>
        <w:pStyle w:val="ListParagraph"/>
        <w:numPr>
          <w:ilvl w:val="1"/>
          <w:numId w:val="3"/>
        </w:numPr>
        <w:ind w:left="360"/>
      </w:pPr>
      <w:r w:rsidRPr="005906B2">
        <w:t xml:space="preserve">Website bouwen en onderhouden die </w:t>
      </w:r>
      <w:r w:rsidR="00976A80">
        <w:t xml:space="preserve">de </w:t>
      </w:r>
      <w:r w:rsidRPr="005906B2">
        <w:t xml:space="preserve">verbinding </w:t>
      </w:r>
      <w:r w:rsidR="00976A80">
        <w:t>legt</w:t>
      </w:r>
      <w:r w:rsidR="00976A80" w:rsidRPr="005906B2">
        <w:t xml:space="preserve"> </w:t>
      </w:r>
      <w:r w:rsidRPr="005906B2">
        <w:t xml:space="preserve">tussen professioneel onderzoek aan Scholeksters, vrijwilligers die onderzoek doen </w:t>
      </w:r>
      <w:r>
        <w:t xml:space="preserve">aan Scholeksters (vogels vangen en kleurringen, </w:t>
      </w:r>
      <w:r w:rsidR="006F5E39">
        <w:t>geringde vogels aflezen, tellingen, waarnemingen aan broedsucces)</w:t>
      </w:r>
      <w:r w:rsidR="006D4196">
        <w:t xml:space="preserve"> en</w:t>
      </w:r>
      <w:r w:rsidR="006F5E39">
        <w:t xml:space="preserve"> professionele </w:t>
      </w:r>
      <w:r w:rsidR="00976A80">
        <w:t xml:space="preserve">en vrijwillige </w:t>
      </w:r>
      <w:r w:rsidR="006F5E39">
        <w:t>weidevogelbescherm</w:t>
      </w:r>
      <w:r w:rsidR="00A511A5">
        <w:t>er</w:t>
      </w:r>
      <w:r w:rsidR="006F5E39">
        <w:t xml:space="preserve">s. In 2020 is een simpele website voorzien, </w:t>
      </w:r>
    </w:p>
    <w:p w14:paraId="5E34C9F3" w14:textId="359B29FE" w:rsidR="00A511A5" w:rsidRDefault="00A511A5" w:rsidP="00385B3F">
      <w:pPr>
        <w:pStyle w:val="ListParagraph"/>
        <w:numPr>
          <w:ilvl w:val="2"/>
          <w:numId w:val="3"/>
        </w:numPr>
        <w:ind w:left="900"/>
      </w:pPr>
      <w:r>
        <w:t>Die de doelstelling van de stichting en de te verrichten werkzaamheden beschrijft</w:t>
      </w:r>
    </w:p>
    <w:p w14:paraId="1CA6D868" w14:textId="4E821509" w:rsidR="00A511A5" w:rsidRDefault="00A511A5" w:rsidP="00385B3F">
      <w:pPr>
        <w:pStyle w:val="ListParagraph"/>
        <w:numPr>
          <w:ilvl w:val="2"/>
          <w:numId w:val="3"/>
        </w:numPr>
        <w:ind w:left="900"/>
      </w:pPr>
      <w:r>
        <w:t>Die contactgegevens van de stichting</w:t>
      </w:r>
      <w:r w:rsidR="00D620BF">
        <w:t xml:space="preserve"> geeft</w:t>
      </w:r>
    </w:p>
    <w:p w14:paraId="16E085E2" w14:textId="35582AF8" w:rsidR="00B01EA6" w:rsidRDefault="00B01EA6" w:rsidP="00385B3F">
      <w:pPr>
        <w:pStyle w:val="ListParagraph"/>
        <w:numPr>
          <w:ilvl w:val="2"/>
          <w:numId w:val="3"/>
        </w:numPr>
        <w:ind w:left="900"/>
      </w:pPr>
      <w:r>
        <w:t>Die op termijn ook functionaliteit bevat om een netwerk van scholekster</w:t>
      </w:r>
      <w:r w:rsidR="00440580">
        <w:t>liefhebbers te onderhouden waaruit ondersteuning en donaties kunnen worden gegenereerd</w:t>
      </w:r>
    </w:p>
    <w:p w14:paraId="105C0CB1" w14:textId="5182622C" w:rsidR="005906B2" w:rsidRDefault="00A511A5" w:rsidP="00385B3F">
      <w:pPr>
        <w:pStyle w:val="ListParagraph"/>
        <w:numPr>
          <w:ilvl w:val="2"/>
          <w:numId w:val="3"/>
        </w:numPr>
        <w:ind w:left="900"/>
      </w:pPr>
      <w:r>
        <w:t>D</w:t>
      </w:r>
      <w:r w:rsidR="006F5E39">
        <w:t>ie een link legt met bestaande websites</w:t>
      </w:r>
      <w:r>
        <w:t xml:space="preserve"> en sociale media</w:t>
      </w:r>
      <w:r w:rsidR="006F5E39">
        <w:t>:</w:t>
      </w:r>
    </w:p>
    <w:p w14:paraId="74A16764" w14:textId="5F43D3CA" w:rsidR="006F5E39" w:rsidRDefault="00042E88" w:rsidP="00385B3F">
      <w:pPr>
        <w:pStyle w:val="ListParagraph"/>
        <w:numPr>
          <w:ilvl w:val="0"/>
          <w:numId w:val="3"/>
        </w:numPr>
        <w:ind w:left="1440"/>
      </w:pPr>
      <w:hyperlink r:id="rId13" w:history="1">
        <w:r w:rsidR="007B2A17" w:rsidRPr="00385B3F">
          <w:t>www.wadertrack.nl</w:t>
        </w:r>
      </w:hyperlink>
      <w:r w:rsidR="004F4DB6">
        <w:t xml:space="preserve"> en </w:t>
      </w:r>
      <w:hyperlink r:id="rId14" w:history="1">
        <w:r w:rsidR="004F4DB6" w:rsidRPr="00385B3F">
          <w:t>www.submit.cr-birding.org</w:t>
        </w:r>
      </w:hyperlink>
      <w:r w:rsidR="004F4DB6">
        <w:t xml:space="preserve"> </w:t>
      </w:r>
      <w:r w:rsidR="006F5E39">
        <w:t xml:space="preserve"> – waar aflezingen van </w:t>
      </w:r>
      <w:proofErr w:type="spellStart"/>
      <w:r w:rsidR="006F5E39">
        <w:t>gekleurringde</w:t>
      </w:r>
      <w:proofErr w:type="spellEnd"/>
      <w:r w:rsidR="006F5E39">
        <w:t xml:space="preserve"> Scholeksters kunnen worden ingevoerd</w:t>
      </w:r>
      <w:r w:rsidR="004F4DB6">
        <w:t xml:space="preserve"> </w:t>
      </w:r>
    </w:p>
    <w:p w14:paraId="7B71EFEF" w14:textId="19DD2FE4" w:rsidR="006F5E39" w:rsidRPr="00385B3F" w:rsidRDefault="00042E88" w:rsidP="00385B3F">
      <w:pPr>
        <w:pStyle w:val="ListParagraph"/>
        <w:numPr>
          <w:ilvl w:val="0"/>
          <w:numId w:val="3"/>
        </w:numPr>
        <w:ind w:left="1440"/>
      </w:pPr>
      <w:hyperlink r:id="rId15" w:history="1">
        <w:r w:rsidR="007B2A17" w:rsidRPr="00385B3F">
          <w:t>www.scholeksterophetdak.nl</w:t>
        </w:r>
      </w:hyperlink>
      <w:r w:rsidR="006F5E39">
        <w:t xml:space="preserve"> – waar waarnemingen van Scholeksters in de stad</w:t>
      </w:r>
      <w:r w:rsidR="00976A80">
        <w:t xml:space="preserve"> en de bebouwde omgeving</w:t>
      </w:r>
      <w:r w:rsidR="006F5E39">
        <w:t xml:space="preserve"> kunnen worden ingevoerd</w:t>
      </w:r>
      <w:r w:rsidR="007B2A17">
        <w:t xml:space="preserve"> en advies wordt gegeven over bescherming</w:t>
      </w:r>
      <w:r w:rsidR="00370ACD">
        <w:t xml:space="preserve"> </w:t>
      </w:r>
    </w:p>
    <w:p w14:paraId="48133DF6" w14:textId="6A3688B4" w:rsidR="006F5E39" w:rsidRDefault="00042E88" w:rsidP="00385B3F">
      <w:pPr>
        <w:pStyle w:val="ListParagraph"/>
        <w:numPr>
          <w:ilvl w:val="0"/>
          <w:numId w:val="3"/>
        </w:numPr>
        <w:ind w:left="1440"/>
      </w:pPr>
      <w:hyperlink r:id="rId16" w:history="1">
        <w:r w:rsidR="007B2A17" w:rsidRPr="00385B3F">
          <w:t>www.CHIRPscholekster.nl</w:t>
        </w:r>
      </w:hyperlink>
      <w:r w:rsidR="006F5E39">
        <w:t xml:space="preserve"> – waar </w:t>
      </w:r>
      <w:r w:rsidR="004F4DB6">
        <w:t xml:space="preserve">nieuws over het door </w:t>
      </w:r>
      <w:r w:rsidR="006D4196">
        <w:t>NWO-domein Toegepaste en Technische Wetenschappen (TTW)</w:t>
      </w:r>
      <w:r w:rsidR="004F4DB6">
        <w:t xml:space="preserve"> gefinancierde onderzoeksproject CHIRP </w:t>
      </w:r>
      <w:r w:rsidR="006D4196">
        <w:t>(</w:t>
      </w:r>
      <w:proofErr w:type="spellStart"/>
      <w:r w:rsidR="006D4196" w:rsidRPr="00385B3F">
        <w:t>Cumulative</w:t>
      </w:r>
      <w:proofErr w:type="spellEnd"/>
      <w:r w:rsidR="006D4196" w:rsidRPr="00385B3F">
        <w:t xml:space="preserve"> Human Impact on </w:t>
      </w:r>
      <w:proofErr w:type="spellStart"/>
      <w:r w:rsidR="006D4196" w:rsidRPr="00385B3F">
        <w:t>biRd</w:t>
      </w:r>
      <w:proofErr w:type="spellEnd"/>
      <w:r w:rsidR="006D4196" w:rsidRPr="00385B3F">
        <w:t xml:space="preserve"> </w:t>
      </w:r>
      <w:proofErr w:type="spellStart"/>
      <w:r w:rsidR="006D4196" w:rsidRPr="00385B3F">
        <w:t>Populations</w:t>
      </w:r>
      <w:proofErr w:type="spellEnd"/>
      <w:r w:rsidR="006D4196">
        <w:t xml:space="preserve">) </w:t>
      </w:r>
      <w:r w:rsidR="004F4DB6">
        <w:t>naar de achteruitgang van de Scholekster wordt gepubliceerd</w:t>
      </w:r>
    </w:p>
    <w:p w14:paraId="0EE1596F" w14:textId="2628A1EB" w:rsidR="007862DF" w:rsidRDefault="007862DF" w:rsidP="00385B3F">
      <w:pPr>
        <w:pStyle w:val="ListParagraph"/>
        <w:numPr>
          <w:ilvl w:val="0"/>
          <w:numId w:val="3"/>
        </w:numPr>
        <w:ind w:left="1440"/>
      </w:pPr>
      <w:r>
        <w:t xml:space="preserve">De </w:t>
      </w:r>
      <w:proofErr w:type="spellStart"/>
      <w:r>
        <w:t>birdring</w:t>
      </w:r>
      <w:proofErr w:type="spellEnd"/>
      <w:r>
        <w:t xml:space="preserve"> app </w:t>
      </w:r>
      <w:hyperlink r:id="rId17" w:history="1">
        <w:r w:rsidRPr="00385B3F">
          <w:t>https://birdring.nl/</w:t>
        </w:r>
      </w:hyperlink>
      <w:r>
        <w:t xml:space="preserve"> </w:t>
      </w:r>
    </w:p>
    <w:p w14:paraId="108BD306" w14:textId="29DB8DF8" w:rsidR="007B2A17" w:rsidRDefault="007B2A17" w:rsidP="00385B3F">
      <w:pPr>
        <w:pStyle w:val="ListParagraph"/>
        <w:numPr>
          <w:ilvl w:val="0"/>
          <w:numId w:val="3"/>
        </w:numPr>
        <w:ind w:left="1440"/>
      </w:pPr>
      <w:r>
        <w:t>Websites van weidevogelbeschermers</w:t>
      </w:r>
    </w:p>
    <w:p w14:paraId="66E237D6" w14:textId="2B7A25A4" w:rsidR="00A511A5" w:rsidRPr="00385B3F" w:rsidRDefault="00A511A5" w:rsidP="00385B3F">
      <w:pPr>
        <w:pStyle w:val="ListParagraph"/>
        <w:numPr>
          <w:ilvl w:val="0"/>
          <w:numId w:val="3"/>
        </w:numPr>
        <w:ind w:left="1440"/>
      </w:pPr>
      <w:r w:rsidRPr="00370ACD">
        <w:t>Scholekster facebook pagina</w:t>
      </w:r>
    </w:p>
    <w:p w14:paraId="329EDC21" w14:textId="433B2658" w:rsidR="00A511A5" w:rsidRDefault="00A511A5" w:rsidP="00385B3F">
      <w:pPr>
        <w:pStyle w:val="ListParagraph"/>
        <w:numPr>
          <w:ilvl w:val="0"/>
          <w:numId w:val="3"/>
        </w:numPr>
        <w:ind w:left="1440"/>
      </w:pPr>
      <w:r>
        <w:t xml:space="preserve">Informatie over trends en verspreiding via links naar </w:t>
      </w:r>
      <w:hyperlink r:id="rId18" w:history="1">
        <w:r w:rsidR="00D620BF" w:rsidRPr="00385B3F">
          <w:t>www.sovon.nl</w:t>
        </w:r>
      </w:hyperlink>
    </w:p>
    <w:p w14:paraId="1FFDC7BB" w14:textId="1E1F67D9" w:rsidR="00B06B8F" w:rsidRDefault="00D620BF" w:rsidP="00385B3F">
      <w:pPr>
        <w:pStyle w:val="ListParagraph"/>
        <w:numPr>
          <w:ilvl w:val="0"/>
          <w:numId w:val="3"/>
        </w:numPr>
        <w:ind w:left="1440"/>
      </w:pPr>
      <w:r>
        <w:t>Handleidingen voor Scholeksters vangen, meten en (kleur)ringen</w:t>
      </w:r>
    </w:p>
    <w:p w14:paraId="35DFBD62" w14:textId="10AEED68" w:rsidR="00385B3F" w:rsidRDefault="00385B3F" w:rsidP="00385B3F">
      <w:pPr>
        <w:pStyle w:val="Heading2"/>
      </w:pPr>
      <w:r>
        <w:t>Onderhouden van een netwerk</w:t>
      </w:r>
    </w:p>
    <w:p w14:paraId="03017B56" w14:textId="626CDB0C" w:rsidR="00B06B8F" w:rsidRDefault="00B06B8F" w:rsidP="00385B3F">
      <w:pPr>
        <w:pStyle w:val="ListParagraph"/>
        <w:numPr>
          <w:ilvl w:val="1"/>
          <w:numId w:val="3"/>
        </w:numPr>
        <w:ind w:left="360"/>
      </w:pPr>
      <w:r>
        <w:t xml:space="preserve">Jaarlijks </w:t>
      </w:r>
      <w:r w:rsidR="00972166">
        <w:t xml:space="preserve">organiseren van een </w:t>
      </w:r>
      <w:r>
        <w:t>Scholeksterweekend</w:t>
      </w:r>
      <w:r w:rsidR="00972166">
        <w:t xml:space="preserve"> met als doelen:</w:t>
      </w:r>
    </w:p>
    <w:p w14:paraId="1DAABB07" w14:textId="573FE18F" w:rsidR="00B01EA6" w:rsidRDefault="00972166" w:rsidP="00385B3F">
      <w:pPr>
        <w:pStyle w:val="ListParagraph"/>
        <w:numPr>
          <w:ilvl w:val="2"/>
          <w:numId w:val="3"/>
        </w:numPr>
        <w:ind w:left="900"/>
      </w:pPr>
      <w:r>
        <w:t xml:space="preserve">Contacten tussen professionele onderzoekers, vrijwillige </w:t>
      </w:r>
      <w:proofErr w:type="spellStart"/>
      <w:r>
        <w:t>ringers</w:t>
      </w:r>
      <w:proofErr w:type="spellEnd"/>
      <w:r>
        <w:t>, vrijwillige aflezers en beschermers te versterken</w:t>
      </w:r>
    </w:p>
    <w:p w14:paraId="14A9A22C" w14:textId="1587803D" w:rsidR="00972166" w:rsidRDefault="00972166" w:rsidP="00385B3F">
      <w:pPr>
        <w:pStyle w:val="ListParagraph"/>
        <w:numPr>
          <w:ilvl w:val="2"/>
          <w:numId w:val="3"/>
        </w:numPr>
        <w:ind w:left="900"/>
      </w:pPr>
      <w:r>
        <w:t>Uitwisseling van onderzoekservaringen en waargenomen bedreigingen</w:t>
      </w:r>
    </w:p>
    <w:p w14:paraId="0A4F517F" w14:textId="1275403E" w:rsidR="00972166" w:rsidRDefault="00972166" w:rsidP="00385B3F">
      <w:pPr>
        <w:pStyle w:val="ListParagraph"/>
        <w:numPr>
          <w:ilvl w:val="2"/>
          <w:numId w:val="3"/>
        </w:numPr>
        <w:ind w:left="900"/>
      </w:pPr>
      <w:r>
        <w:t xml:space="preserve">Aflezen van </w:t>
      </w:r>
      <w:proofErr w:type="spellStart"/>
      <w:r>
        <w:t>gekleurringde</w:t>
      </w:r>
      <w:proofErr w:type="spellEnd"/>
      <w:r>
        <w:t xml:space="preserve"> Scholeksters in de omgeving van de bijeenkomst</w:t>
      </w:r>
    </w:p>
    <w:p w14:paraId="372E3D53" w14:textId="7576E8A2" w:rsidR="00440580" w:rsidRDefault="00440580" w:rsidP="00385B3F">
      <w:pPr>
        <w:pStyle w:val="ListParagraph"/>
        <w:numPr>
          <w:ilvl w:val="2"/>
          <w:numId w:val="3"/>
        </w:numPr>
        <w:ind w:left="900"/>
      </w:pPr>
      <w:r>
        <w:lastRenderedPageBreak/>
        <w:t xml:space="preserve">Op termijn een </w:t>
      </w:r>
      <w:r w:rsidR="00877384">
        <w:t xml:space="preserve">landelijk </w:t>
      </w:r>
      <w:r>
        <w:t>netwerk van scholeksterliefhebbers bouwen</w:t>
      </w:r>
      <w:r w:rsidR="00877384">
        <w:t xml:space="preserve"> en onderhouden dat ingezet kan worden voor onderzoek en bescherming</w:t>
      </w:r>
    </w:p>
    <w:p w14:paraId="6D9DA86A" w14:textId="2BC2BF2E" w:rsidR="00370ACD" w:rsidRDefault="00370ACD" w:rsidP="00385B3F">
      <w:pPr>
        <w:pStyle w:val="ListParagraph"/>
        <w:numPr>
          <w:ilvl w:val="1"/>
          <w:numId w:val="3"/>
        </w:numPr>
        <w:ind w:left="360"/>
      </w:pPr>
      <w:r>
        <w:t>Bouwen en onderhouden van een netwerk met onderzoeksinstellingen, beschermingsorganisaties, media, overheden en andere stakeholders</w:t>
      </w:r>
    </w:p>
    <w:p w14:paraId="692D175C" w14:textId="3F8A103F" w:rsidR="00370ACD" w:rsidRDefault="00370ACD" w:rsidP="00385B3F">
      <w:pPr>
        <w:pStyle w:val="ListParagraph"/>
        <w:numPr>
          <w:ilvl w:val="2"/>
          <w:numId w:val="3"/>
        </w:numPr>
        <w:ind w:left="900"/>
      </w:pPr>
      <w:r>
        <w:t>Intentie om hiermee onderzoek, bescherming en fondsenwerving te faciliteren</w:t>
      </w:r>
    </w:p>
    <w:p w14:paraId="5ECE067F" w14:textId="4B8F5DEA" w:rsidR="00370ACD" w:rsidRDefault="00370ACD" w:rsidP="00385B3F">
      <w:pPr>
        <w:pStyle w:val="Heading2"/>
      </w:pPr>
      <w:r>
        <w:t>Communicatie</w:t>
      </w:r>
    </w:p>
    <w:p w14:paraId="391921D9" w14:textId="42095258" w:rsidR="00B01EA6" w:rsidRDefault="00B01EA6" w:rsidP="00385B3F">
      <w:pPr>
        <w:pStyle w:val="ListParagraph"/>
        <w:numPr>
          <w:ilvl w:val="1"/>
          <w:numId w:val="3"/>
        </w:numPr>
        <w:ind w:left="360"/>
      </w:pPr>
      <w:r>
        <w:t>Creëren van urgentie en aandacht voor de scholekster om onderzoeks</w:t>
      </w:r>
      <w:r w:rsidR="00877384">
        <w:t>-</w:t>
      </w:r>
      <w:r>
        <w:t xml:space="preserve"> en beschermingswerk te </w:t>
      </w:r>
      <w:r w:rsidR="00370ACD">
        <w:t>ondersteunen</w:t>
      </w:r>
      <w:r>
        <w:t xml:space="preserve"> en fondsenwerving te vergemakkelijken.</w:t>
      </w:r>
    </w:p>
    <w:p w14:paraId="478568BD" w14:textId="33D0D324" w:rsidR="00994669" w:rsidRDefault="00994669" w:rsidP="00385B3F">
      <w:pPr>
        <w:pStyle w:val="ListParagraph"/>
        <w:numPr>
          <w:ilvl w:val="1"/>
          <w:numId w:val="3"/>
        </w:numPr>
        <w:ind w:left="360"/>
      </w:pPr>
      <w:r>
        <w:t>Verspreiding</w:t>
      </w:r>
      <w:r w:rsidR="00370ACD">
        <w:t xml:space="preserve"> van</w:t>
      </w:r>
      <w:r>
        <w:t xml:space="preserve"> opgedane kennis via</w:t>
      </w:r>
    </w:p>
    <w:p w14:paraId="21D1E976" w14:textId="62BDAD92" w:rsidR="00994669" w:rsidRDefault="00994669" w:rsidP="00385B3F">
      <w:pPr>
        <w:pStyle w:val="ListParagraph"/>
        <w:numPr>
          <w:ilvl w:val="2"/>
          <w:numId w:val="3"/>
        </w:numPr>
        <w:ind w:left="900"/>
      </w:pPr>
      <w:r>
        <w:t>Landelijke media (kranten, radio en televisie)</w:t>
      </w:r>
    </w:p>
    <w:p w14:paraId="6425E37F" w14:textId="3ED12CA6" w:rsidR="00994669" w:rsidRDefault="00994669" w:rsidP="00385B3F">
      <w:pPr>
        <w:pStyle w:val="ListParagraph"/>
        <w:numPr>
          <w:ilvl w:val="2"/>
          <w:numId w:val="3"/>
        </w:numPr>
        <w:ind w:left="900"/>
      </w:pPr>
      <w:r>
        <w:t xml:space="preserve">Sociale media waaronder Scholekster </w:t>
      </w:r>
      <w:r w:rsidR="00370ACD">
        <w:t>F</w:t>
      </w:r>
      <w:r>
        <w:t>acebookgroep</w:t>
      </w:r>
    </w:p>
    <w:p w14:paraId="7531F5AD" w14:textId="30DE1A85" w:rsidR="00976A80" w:rsidRDefault="00994669" w:rsidP="00385B3F">
      <w:pPr>
        <w:pStyle w:val="ListParagraph"/>
        <w:numPr>
          <w:ilvl w:val="2"/>
          <w:numId w:val="3"/>
        </w:numPr>
        <w:ind w:left="900"/>
      </w:pPr>
      <w:r>
        <w:t>Berichten op de website</w:t>
      </w:r>
    </w:p>
    <w:p w14:paraId="2CDAD09C" w14:textId="241BB8F6" w:rsidR="00FC5E6A" w:rsidRDefault="00B23B10" w:rsidP="00385B3F">
      <w:pPr>
        <w:pStyle w:val="ListParagraph"/>
        <w:numPr>
          <w:ilvl w:val="1"/>
          <w:numId w:val="3"/>
        </w:numPr>
        <w:ind w:left="360"/>
      </w:pPr>
      <w:r>
        <w:t>Minimaal twee keer per jaar een nieuwsbrief</w:t>
      </w:r>
    </w:p>
    <w:p w14:paraId="0E7FCB5E" w14:textId="1E6DB857" w:rsidR="00C62FD3" w:rsidRDefault="00C62FD3" w:rsidP="00C62FD3">
      <w:pPr>
        <w:pStyle w:val="Heading1"/>
      </w:pPr>
      <w:r>
        <w:rPr>
          <w:rFonts w:eastAsia="Times New Roman"/>
          <w:lang w:eastAsia="nl-NL"/>
        </w:rPr>
        <w:t>W</w:t>
      </w:r>
      <w:r w:rsidRPr="00B87C42">
        <w:rPr>
          <w:rFonts w:eastAsia="Times New Roman"/>
          <w:lang w:eastAsia="nl-NL"/>
        </w:rPr>
        <w:t>ijze van verwerving van inkomsten</w:t>
      </w:r>
    </w:p>
    <w:p w14:paraId="2D186F82" w14:textId="4640A4F6" w:rsidR="00313A89" w:rsidRDefault="00994669" w:rsidP="00B87C42">
      <w:r>
        <w:t>De stichting probeert financiering van haar doelen te verwezenlijken middels subsidieaanvragen</w:t>
      </w:r>
      <w:r w:rsidR="00B01EA6">
        <w:t xml:space="preserve">, </w:t>
      </w:r>
      <w:r w:rsidR="00EA1B31">
        <w:t>legaten, schenkingen, giften</w:t>
      </w:r>
      <w:r w:rsidR="00B01EA6">
        <w:t xml:space="preserve"> en andere vormen van fondsenwerving</w:t>
      </w:r>
      <w:r>
        <w:t xml:space="preserve">. Er is een bankrekening geopend om ontvangen subsidies te </w:t>
      </w:r>
      <w:r w:rsidR="00976A80">
        <w:t xml:space="preserve">beheren </w:t>
      </w:r>
      <w:r>
        <w:t>en projectkosten uit te betalen.</w:t>
      </w:r>
    </w:p>
    <w:p w14:paraId="5B7AA156" w14:textId="77777777" w:rsidR="00C62FD3" w:rsidRDefault="00C62FD3" w:rsidP="00C62FD3">
      <w:pPr>
        <w:pStyle w:val="Heading1"/>
      </w:pPr>
      <w:r>
        <w:t>Beheer en besteding vermogen</w:t>
      </w:r>
    </w:p>
    <w:p w14:paraId="1EBA4407" w14:textId="2875A924" w:rsidR="00B13380" w:rsidRDefault="0098583A" w:rsidP="00C62FD3">
      <w:r>
        <w:t xml:space="preserve">Het vermogen </w:t>
      </w:r>
      <w:r w:rsidR="00EA1B31">
        <w:t xml:space="preserve">wordt opgebouwd </w:t>
      </w:r>
      <w:r>
        <w:t xml:space="preserve">uit toegekende subsidies, </w:t>
      </w:r>
      <w:r w:rsidR="00EA1B31">
        <w:t>legaten, schenkingen en giften</w:t>
      </w:r>
      <w:r>
        <w:t xml:space="preserve"> </w:t>
      </w:r>
      <w:r w:rsidR="00EA1B31">
        <w:t xml:space="preserve">en </w:t>
      </w:r>
      <w:r>
        <w:t>staat op de bankrekening, c.q. spaarrekening. Van daaruit worden projecten gefinancierd waarvoor subsidie is aangevraagd.</w:t>
      </w:r>
    </w:p>
    <w:sectPr w:rsidR="00B13380" w:rsidSect="00204EDD">
      <w:pgSz w:w="11906" w:h="16838"/>
      <w:pgMar w:top="1417" w:right="1196" w:bottom="1417"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F209" w14:textId="77777777" w:rsidR="002B4CF9" w:rsidRDefault="002B4CF9" w:rsidP="00352A03">
      <w:pPr>
        <w:spacing w:after="0" w:line="240" w:lineRule="auto"/>
      </w:pPr>
      <w:r>
        <w:separator/>
      </w:r>
    </w:p>
  </w:endnote>
  <w:endnote w:type="continuationSeparator" w:id="0">
    <w:p w14:paraId="2A610E49" w14:textId="77777777" w:rsidR="002B4CF9" w:rsidRDefault="002B4CF9" w:rsidP="0035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CA22" w14:textId="77777777" w:rsidR="002B4CF9" w:rsidRDefault="002B4CF9" w:rsidP="00352A03">
      <w:pPr>
        <w:spacing w:after="0" w:line="240" w:lineRule="auto"/>
      </w:pPr>
      <w:r>
        <w:separator/>
      </w:r>
    </w:p>
  </w:footnote>
  <w:footnote w:type="continuationSeparator" w:id="0">
    <w:p w14:paraId="4A04A744" w14:textId="77777777" w:rsidR="002B4CF9" w:rsidRDefault="002B4CF9" w:rsidP="0035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9EA"/>
    <w:multiLevelType w:val="hybridMultilevel"/>
    <w:tmpl w:val="15500866"/>
    <w:lvl w:ilvl="0" w:tplc="52807964">
      <w:numFmt w:val="bullet"/>
      <w:lvlText w:val="-"/>
      <w:lvlJc w:val="left"/>
      <w:pPr>
        <w:ind w:left="720" w:hanging="360"/>
      </w:pPr>
      <w:rPr>
        <w:rFonts w:ascii="Calibri" w:eastAsiaTheme="minorHAnsi" w:hAnsi="Calibri" w:cs="Calibri" w:hint="default"/>
      </w:rPr>
    </w:lvl>
    <w:lvl w:ilvl="1" w:tplc="0413000D">
      <w:start w:val="1"/>
      <w:numFmt w:val="bullet"/>
      <w:lvlText w:val=""/>
      <w:lvlJc w:val="left"/>
      <w:pPr>
        <w:ind w:left="1440" w:hanging="360"/>
      </w:pPr>
      <w:rPr>
        <w:rFonts w:ascii="Wingdings" w:hAnsi="Wingdings"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839B4"/>
    <w:multiLevelType w:val="multilevel"/>
    <w:tmpl w:val="E0C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E09A7"/>
    <w:multiLevelType w:val="hybridMultilevel"/>
    <w:tmpl w:val="D66CA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C233E"/>
    <w:multiLevelType w:val="multilevel"/>
    <w:tmpl w:val="716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42"/>
    <w:rsid w:val="00002163"/>
    <w:rsid w:val="00042E88"/>
    <w:rsid w:val="000467CF"/>
    <w:rsid w:val="00085FE5"/>
    <w:rsid w:val="001013F8"/>
    <w:rsid w:val="001C19B4"/>
    <w:rsid w:val="00204EDD"/>
    <w:rsid w:val="00207C09"/>
    <w:rsid w:val="002B4CF9"/>
    <w:rsid w:val="002C283A"/>
    <w:rsid w:val="00313A89"/>
    <w:rsid w:val="00352A03"/>
    <w:rsid w:val="00370ACD"/>
    <w:rsid w:val="00385B3F"/>
    <w:rsid w:val="00440580"/>
    <w:rsid w:val="00471745"/>
    <w:rsid w:val="004F4DB6"/>
    <w:rsid w:val="0055688E"/>
    <w:rsid w:val="005906B2"/>
    <w:rsid w:val="005A48CE"/>
    <w:rsid w:val="005E72FA"/>
    <w:rsid w:val="006560BB"/>
    <w:rsid w:val="00697062"/>
    <w:rsid w:val="006D4196"/>
    <w:rsid w:val="006F5E39"/>
    <w:rsid w:val="00716B03"/>
    <w:rsid w:val="007862DF"/>
    <w:rsid w:val="007B2A17"/>
    <w:rsid w:val="007F7383"/>
    <w:rsid w:val="00802CFB"/>
    <w:rsid w:val="00873A6C"/>
    <w:rsid w:val="00877384"/>
    <w:rsid w:val="00966391"/>
    <w:rsid w:val="00972166"/>
    <w:rsid w:val="00976A80"/>
    <w:rsid w:val="0098583A"/>
    <w:rsid w:val="00994669"/>
    <w:rsid w:val="009D3E5E"/>
    <w:rsid w:val="00A511A5"/>
    <w:rsid w:val="00A646D4"/>
    <w:rsid w:val="00A73D06"/>
    <w:rsid w:val="00A81626"/>
    <w:rsid w:val="00A97FC0"/>
    <w:rsid w:val="00AA327D"/>
    <w:rsid w:val="00B01EA6"/>
    <w:rsid w:val="00B06B8F"/>
    <w:rsid w:val="00B13380"/>
    <w:rsid w:val="00B2233B"/>
    <w:rsid w:val="00B23B10"/>
    <w:rsid w:val="00B464B4"/>
    <w:rsid w:val="00B57315"/>
    <w:rsid w:val="00B70393"/>
    <w:rsid w:val="00B87C42"/>
    <w:rsid w:val="00BE58BC"/>
    <w:rsid w:val="00C015BB"/>
    <w:rsid w:val="00C4481E"/>
    <w:rsid w:val="00C51DD2"/>
    <w:rsid w:val="00C57E63"/>
    <w:rsid w:val="00C62FD3"/>
    <w:rsid w:val="00C8297D"/>
    <w:rsid w:val="00C91CA6"/>
    <w:rsid w:val="00CB6CBE"/>
    <w:rsid w:val="00CC7D47"/>
    <w:rsid w:val="00D228C5"/>
    <w:rsid w:val="00D333B4"/>
    <w:rsid w:val="00D620BF"/>
    <w:rsid w:val="00D81171"/>
    <w:rsid w:val="00E50310"/>
    <w:rsid w:val="00EA1B31"/>
    <w:rsid w:val="00EA673A"/>
    <w:rsid w:val="00F033CE"/>
    <w:rsid w:val="00F11F7F"/>
    <w:rsid w:val="00F53C0E"/>
    <w:rsid w:val="00F677C1"/>
    <w:rsid w:val="00FC4DB4"/>
    <w:rsid w:val="00FC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331FC"/>
  <w15:chartTrackingRefBased/>
  <w15:docId w15:val="{DA0D5051-31EC-4B6E-BD14-35F5D3F6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7C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2A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C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7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7C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7C4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906B2"/>
    <w:pPr>
      <w:ind w:left="720"/>
      <w:contextualSpacing/>
    </w:pPr>
  </w:style>
  <w:style w:type="character" w:styleId="Hyperlink">
    <w:name w:val="Hyperlink"/>
    <w:basedOn w:val="DefaultParagraphFont"/>
    <w:uiPriority w:val="99"/>
    <w:unhideWhenUsed/>
    <w:rsid w:val="006F5E39"/>
    <w:rPr>
      <w:color w:val="0563C1" w:themeColor="hyperlink"/>
      <w:u w:val="single"/>
    </w:rPr>
  </w:style>
  <w:style w:type="character" w:styleId="UnresolvedMention">
    <w:name w:val="Unresolved Mention"/>
    <w:basedOn w:val="DefaultParagraphFont"/>
    <w:uiPriority w:val="99"/>
    <w:semiHidden/>
    <w:unhideWhenUsed/>
    <w:rsid w:val="006F5E39"/>
    <w:rPr>
      <w:color w:val="605E5C"/>
      <w:shd w:val="clear" w:color="auto" w:fill="E1DFDD"/>
    </w:rPr>
  </w:style>
  <w:style w:type="character" w:styleId="FollowedHyperlink">
    <w:name w:val="FollowedHyperlink"/>
    <w:basedOn w:val="DefaultParagraphFont"/>
    <w:uiPriority w:val="99"/>
    <w:semiHidden/>
    <w:unhideWhenUsed/>
    <w:rsid w:val="004F4DB6"/>
    <w:rPr>
      <w:color w:val="954F72" w:themeColor="followedHyperlink"/>
      <w:u w:val="single"/>
    </w:rPr>
  </w:style>
  <w:style w:type="character" w:customStyle="1" w:styleId="Heading4Char">
    <w:name w:val="Heading 4 Char"/>
    <w:basedOn w:val="DefaultParagraphFont"/>
    <w:link w:val="Heading4"/>
    <w:uiPriority w:val="9"/>
    <w:semiHidden/>
    <w:rsid w:val="007B2A1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C8297D"/>
    <w:rPr>
      <w:sz w:val="16"/>
      <w:szCs w:val="16"/>
    </w:rPr>
  </w:style>
  <w:style w:type="paragraph" w:styleId="CommentText">
    <w:name w:val="annotation text"/>
    <w:basedOn w:val="Normal"/>
    <w:link w:val="CommentTextChar"/>
    <w:uiPriority w:val="99"/>
    <w:semiHidden/>
    <w:unhideWhenUsed/>
    <w:rsid w:val="00C8297D"/>
    <w:pPr>
      <w:spacing w:line="240" w:lineRule="auto"/>
    </w:pPr>
    <w:rPr>
      <w:sz w:val="20"/>
      <w:szCs w:val="20"/>
    </w:rPr>
  </w:style>
  <w:style w:type="character" w:customStyle="1" w:styleId="CommentTextChar">
    <w:name w:val="Comment Text Char"/>
    <w:basedOn w:val="DefaultParagraphFont"/>
    <w:link w:val="CommentText"/>
    <w:uiPriority w:val="99"/>
    <w:semiHidden/>
    <w:rsid w:val="00C8297D"/>
    <w:rPr>
      <w:sz w:val="20"/>
      <w:szCs w:val="20"/>
    </w:rPr>
  </w:style>
  <w:style w:type="paragraph" w:styleId="CommentSubject">
    <w:name w:val="annotation subject"/>
    <w:basedOn w:val="CommentText"/>
    <w:next w:val="CommentText"/>
    <w:link w:val="CommentSubjectChar"/>
    <w:uiPriority w:val="99"/>
    <w:semiHidden/>
    <w:unhideWhenUsed/>
    <w:rsid w:val="00C8297D"/>
    <w:rPr>
      <w:b/>
      <w:bCs/>
    </w:rPr>
  </w:style>
  <w:style w:type="character" w:customStyle="1" w:styleId="CommentSubjectChar">
    <w:name w:val="Comment Subject Char"/>
    <w:basedOn w:val="CommentTextChar"/>
    <w:link w:val="CommentSubject"/>
    <w:uiPriority w:val="99"/>
    <w:semiHidden/>
    <w:rsid w:val="00C8297D"/>
    <w:rPr>
      <w:b/>
      <w:bCs/>
      <w:sz w:val="20"/>
      <w:szCs w:val="20"/>
    </w:rPr>
  </w:style>
  <w:style w:type="paragraph" w:styleId="BalloonText">
    <w:name w:val="Balloon Text"/>
    <w:basedOn w:val="Normal"/>
    <w:link w:val="BalloonTextChar"/>
    <w:uiPriority w:val="99"/>
    <w:semiHidden/>
    <w:unhideWhenUsed/>
    <w:rsid w:val="00C8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2798">
      <w:bodyDiv w:val="1"/>
      <w:marLeft w:val="0"/>
      <w:marRight w:val="0"/>
      <w:marTop w:val="0"/>
      <w:marBottom w:val="0"/>
      <w:divBdr>
        <w:top w:val="none" w:sz="0" w:space="0" w:color="auto"/>
        <w:left w:val="none" w:sz="0" w:space="0" w:color="auto"/>
        <w:bottom w:val="none" w:sz="0" w:space="0" w:color="auto"/>
        <w:right w:val="none" w:sz="0" w:space="0" w:color="auto"/>
      </w:divBdr>
    </w:div>
    <w:div w:id="3595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dertrack.nl" TargetMode="External"/><Relationship Id="rId18" Type="http://schemas.openxmlformats.org/officeDocument/2006/relationships/hyperlink" Target="http://www.sov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bmit.cr-birding.org" TargetMode="External"/><Relationship Id="rId17" Type="http://schemas.openxmlformats.org/officeDocument/2006/relationships/hyperlink" Target="https://birdring.nl/" TargetMode="External"/><Relationship Id="rId2" Type="http://schemas.openxmlformats.org/officeDocument/2006/relationships/customXml" Target="../customXml/item2.xml"/><Relationship Id="rId16" Type="http://schemas.openxmlformats.org/officeDocument/2006/relationships/hyperlink" Target="http://www.CHIRPscholekster.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bmit.cr-birding.org" TargetMode="External"/><Relationship Id="rId5" Type="http://schemas.openxmlformats.org/officeDocument/2006/relationships/numbering" Target="numbering.xml"/><Relationship Id="rId15" Type="http://schemas.openxmlformats.org/officeDocument/2006/relationships/hyperlink" Target="http://www.scholeksterophetdak.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bmit.cr-bir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B151F85B0FC4E84FD7778A90B5169" ma:contentTypeVersion="13" ma:contentTypeDescription="Create a new document." ma:contentTypeScope="" ma:versionID="c509078bb5c5f21fdf310b61061c5794">
  <xsd:schema xmlns:xsd="http://www.w3.org/2001/XMLSchema" xmlns:xs="http://www.w3.org/2001/XMLSchema" xmlns:p="http://schemas.microsoft.com/office/2006/metadata/properties" xmlns:ns1="http://schemas.microsoft.com/sharepoint/v3" xmlns:ns3="5c54b174-0ac7-4513-8664-abc51fbc425e" xmlns:ns4="1ed61abb-42f7-4bca-8f65-38f074ca5977" targetNamespace="http://schemas.microsoft.com/office/2006/metadata/properties" ma:root="true" ma:fieldsID="933997b94abb71a37b14c5006116c1e0" ns1:_="" ns3:_="" ns4:_="">
    <xsd:import namespace="http://schemas.microsoft.com/sharepoint/v3"/>
    <xsd:import namespace="5c54b174-0ac7-4513-8664-abc51fbc425e"/>
    <xsd:import namespace="1ed61abb-42f7-4bca-8f65-38f074ca5977"/>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4b174-0ac7-4513-8664-abc51fbc42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61abb-42f7-4bca-8f65-38f074ca59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5988-E247-4C6E-8E63-ED02DD610B4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c54b174-0ac7-4513-8664-abc51fbc425e"/>
    <ds:schemaRef ds:uri="http://schemas.microsoft.com/office/2006/metadata/properties"/>
    <ds:schemaRef ds:uri="http://purl.org/dc/elements/1.1/"/>
    <ds:schemaRef ds:uri="http://schemas.microsoft.com/sharepoint/v3"/>
    <ds:schemaRef ds:uri="1ed61abb-42f7-4bca-8f65-38f074ca5977"/>
    <ds:schemaRef ds:uri="http://www.w3.org/XML/1998/namespace"/>
    <ds:schemaRef ds:uri="http://purl.org/dc/dcmitype/"/>
  </ds:schemaRefs>
</ds:datastoreItem>
</file>

<file path=customXml/itemProps2.xml><?xml version="1.0" encoding="utf-8"?>
<ds:datastoreItem xmlns:ds="http://schemas.openxmlformats.org/officeDocument/2006/customXml" ds:itemID="{99249C77-90D4-4D58-9034-2A01F92C8B4A}">
  <ds:schemaRefs>
    <ds:schemaRef ds:uri="http://schemas.microsoft.com/sharepoint/v3/contenttype/forms"/>
  </ds:schemaRefs>
</ds:datastoreItem>
</file>

<file path=customXml/itemProps3.xml><?xml version="1.0" encoding="utf-8"?>
<ds:datastoreItem xmlns:ds="http://schemas.openxmlformats.org/officeDocument/2006/customXml" ds:itemID="{95AF361C-A2D2-4EA6-A2BB-CDB9A5E12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54b174-0ac7-4513-8664-abc51fbc425e"/>
    <ds:schemaRef ds:uri="1ed61abb-42f7-4bca-8f65-38f074ca5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F40BB-36A3-4410-BE34-98412E03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Ens</dc:creator>
  <cp:keywords/>
  <dc:description/>
  <cp:lastModifiedBy>Brands, John</cp:lastModifiedBy>
  <cp:revision>2</cp:revision>
  <dcterms:created xsi:type="dcterms:W3CDTF">2019-11-17T18:36:00Z</dcterms:created>
  <dcterms:modified xsi:type="dcterms:W3CDTF">2019-11-17T18:36:00Z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6a3f1-13ee-4193-aae5-4c5d46d7a876_Enabled">
    <vt:lpwstr>True</vt:lpwstr>
  </property>
  <property fmtid="{D5CDD505-2E9C-101B-9397-08002B2CF9AE}" pid="3" name="MSIP_Label_6fd6a3f1-13ee-4193-aae5-4c5d46d7a876_SiteId">
    <vt:lpwstr>22d30701-ec5e-4bdc-ba4f-b9234053b0a9</vt:lpwstr>
  </property>
  <property fmtid="{D5CDD505-2E9C-101B-9397-08002B2CF9AE}" pid="4" name="MSIP_Label_6fd6a3f1-13ee-4193-aae5-4c5d46d7a876_Owner">
    <vt:lpwstr>john.brands@jdecoffee.com</vt:lpwstr>
  </property>
  <property fmtid="{D5CDD505-2E9C-101B-9397-08002B2CF9AE}" pid="5" name="MSIP_Label_6fd6a3f1-13ee-4193-aae5-4c5d46d7a876_SetDate">
    <vt:lpwstr>2019-10-23T09:46:28.1732900Z</vt:lpwstr>
  </property>
  <property fmtid="{D5CDD505-2E9C-101B-9397-08002B2CF9AE}" pid="6" name="MSIP_Label_6fd6a3f1-13ee-4193-aae5-4c5d46d7a876_Name">
    <vt:lpwstr>Confidential</vt:lpwstr>
  </property>
  <property fmtid="{D5CDD505-2E9C-101B-9397-08002B2CF9AE}" pid="7" name="MSIP_Label_6fd6a3f1-13ee-4193-aae5-4c5d46d7a876_Application">
    <vt:lpwstr>Microsoft Azure Information Protection</vt:lpwstr>
  </property>
  <property fmtid="{D5CDD505-2E9C-101B-9397-08002B2CF9AE}" pid="8" name="MSIP_Label_6fd6a3f1-13ee-4193-aae5-4c5d46d7a876_Extended_MSFT_Method">
    <vt:lpwstr>Automatic</vt:lpwstr>
  </property>
  <property fmtid="{D5CDD505-2E9C-101B-9397-08002B2CF9AE}" pid="9" name="Sensitivity">
    <vt:lpwstr>Confidential</vt:lpwstr>
  </property>
  <property fmtid="{D5CDD505-2E9C-101B-9397-08002B2CF9AE}" pid="10" name="ContentTypeId">
    <vt:lpwstr>0x010100892B151F85B0FC4E84FD7778A90B5169</vt:lpwstr>
  </property>
</Properties>
</file>